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8CC48" w14:textId="5654A5AD" w:rsidR="002A4153" w:rsidRPr="00D33111" w:rsidRDefault="002A4153" w:rsidP="002A4153">
      <w:pPr>
        <w:spacing w:after="0"/>
        <w:jc w:val="right"/>
        <w:rPr>
          <w:sz w:val="18"/>
          <w:szCs w:val="18"/>
        </w:rPr>
      </w:pPr>
      <w:r w:rsidRPr="00D33111">
        <w:rPr>
          <w:sz w:val="18"/>
          <w:szCs w:val="18"/>
        </w:rPr>
        <w:t>Załącznik nr 4 do Regulaminu zgłoszeń wewnętrznych</w:t>
      </w:r>
    </w:p>
    <w:p w14:paraId="5CA1AB2A" w14:textId="77777777" w:rsidR="002A4153" w:rsidRPr="00D33111" w:rsidRDefault="002A4153" w:rsidP="002A4153">
      <w:pPr>
        <w:spacing w:after="0"/>
        <w:jc w:val="right"/>
        <w:rPr>
          <w:sz w:val="18"/>
          <w:szCs w:val="18"/>
        </w:rPr>
      </w:pPr>
      <w:r w:rsidRPr="00D33111">
        <w:rPr>
          <w:sz w:val="18"/>
          <w:szCs w:val="18"/>
        </w:rPr>
        <w:t xml:space="preserve"> zawierającego procedurę zgłaszania nieprawidłowości </w:t>
      </w:r>
    </w:p>
    <w:p w14:paraId="41304F43" w14:textId="77777777" w:rsidR="002A4153" w:rsidRPr="00D33111" w:rsidRDefault="002A4153" w:rsidP="002A4153">
      <w:pPr>
        <w:spacing w:after="0"/>
        <w:jc w:val="right"/>
        <w:rPr>
          <w:sz w:val="18"/>
          <w:szCs w:val="18"/>
        </w:rPr>
      </w:pPr>
      <w:r w:rsidRPr="00D33111">
        <w:rPr>
          <w:sz w:val="18"/>
          <w:szCs w:val="18"/>
        </w:rPr>
        <w:t>w Kartuskim Przedsiębiorstwie Wodociągów i Kanalizacji Sp. z o.o.</w:t>
      </w:r>
    </w:p>
    <w:p w14:paraId="5E9B8561" w14:textId="77777777" w:rsidR="002A4153" w:rsidRDefault="002A4153" w:rsidP="002A4153">
      <w:pPr>
        <w:spacing w:after="0"/>
        <w:rPr>
          <w:sz w:val="32"/>
          <w:szCs w:val="32"/>
        </w:rPr>
      </w:pPr>
    </w:p>
    <w:p w14:paraId="35C1EE79" w14:textId="6FF0A4F1" w:rsidR="004F7018" w:rsidRDefault="004F7018" w:rsidP="004F7018">
      <w:pPr>
        <w:spacing w:after="0"/>
        <w:jc w:val="center"/>
        <w:rPr>
          <w:sz w:val="32"/>
          <w:szCs w:val="32"/>
        </w:rPr>
      </w:pPr>
      <w:r w:rsidRPr="005D68EA">
        <w:rPr>
          <w:sz w:val="32"/>
          <w:szCs w:val="32"/>
        </w:rPr>
        <w:t>Informacja o przetwarzaniu danych osobowych</w:t>
      </w:r>
    </w:p>
    <w:p w14:paraId="6BE668BA" w14:textId="77777777" w:rsidR="004F7018" w:rsidRDefault="004F7018" w:rsidP="004F7018">
      <w:pPr>
        <w:spacing w:after="0"/>
        <w:jc w:val="center"/>
      </w:pPr>
      <w:r w:rsidRPr="005D68EA">
        <w:rPr>
          <w:sz w:val="32"/>
          <w:szCs w:val="32"/>
        </w:rPr>
        <w:t>osób zgłaszających naruszenia prawa</w:t>
      </w:r>
    </w:p>
    <w:p w14:paraId="014CA06F" w14:textId="77777777" w:rsidR="004F7018" w:rsidRDefault="004F7018" w:rsidP="004F7018">
      <w:pPr>
        <w:spacing w:after="0"/>
        <w:jc w:val="both"/>
      </w:pPr>
    </w:p>
    <w:p w14:paraId="73B37559" w14:textId="77777777" w:rsidR="004F7018" w:rsidRDefault="004F7018" w:rsidP="004F7018">
      <w:pPr>
        <w:spacing w:after="0"/>
        <w:jc w:val="both"/>
      </w:pPr>
    </w:p>
    <w:p w14:paraId="46A9CBEC" w14:textId="77777777" w:rsidR="004F7018" w:rsidRDefault="004F7018" w:rsidP="004F7018">
      <w:pPr>
        <w:spacing w:after="0" w:line="276" w:lineRule="auto"/>
        <w:jc w:val="both"/>
      </w:pPr>
      <w:r>
        <w:t xml:space="preserve">1. Administratorem </w:t>
      </w:r>
      <w:r w:rsidRPr="005D68EA">
        <w:t xml:space="preserve">Pani/Pana </w:t>
      </w:r>
      <w:r>
        <w:t xml:space="preserve">danych osobowych jest Kartuskie Przedsiębiorstwo Wodociągów i Kanalizacji Sp. z o.o. z siedzibą pod adresem ul. Mściwoja II 4, 83 - 300 Kartuzy. Dane kontaktowe: tel. 58 681 04 54; fax. 58 681 02 09; e-mail: kpwik@kpwik.kartuzy.pl; reprezentowane przez Prezesa Zarządu – Tadeusza </w:t>
      </w:r>
      <w:proofErr w:type="spellStart"/>
      <w:r>
        <w:t>Ostanek</w:t>
      </w:r>
      <w:proofErr w:type="spellEnd"/>
      <w:r>
        <w:t xml:space="preserve">. </w:t>
      </w:r>
    </w:p>
    <w:p w14:paraId="7B00F406" w14:textId="77777777" w:rsidR="004F7018" w:rsidRDefault="004F7018" w:rsidP="004F7018">
      <w:pPr>
        <w:spacing w:after="0" w:line="276" w:lineRule="auto"/>
        <w:jc w:val="both"/>
        <w:rPr>
          <w:rStyle w:val="Hipercze"/>
        </w:rPr>
      </w:pPr>
      <w:r>
        <w:t xml:space="preserve">Inspektorem Ochrony Danych w przedsiębiorstwie jest Dominika Konkel, z którą w sprawach dotyczących przetwarzania danych osobowych można kontaktować się pod adresem email: </w:t>
      </w:r>
      <w:hyperlink r:id="rId7" w:history="1">
        <w:r w:rsidRPr="008F30F8">
          <w:rPr>
            <w:rStyle w:val="Hipercze"/>
          </w:rPr>
          <w:t>konkel@kpwik.kartuzy.pl</w:t>
        </w:r>
      </w:hyperlink>
    </w:p>
    <w:p w14:paraId="50F39D02" w14:textId="2693D468" w:rsidR="004F7018" w:rsidRDefault="004F7018" w:rsidP="004F7018">
      <w:pPr>
        <w:spacing w:after="0" w:line="276" w:lineRule="auto"/>
        <w:jc w:val="both"/>
      </w:pPr>
      <w:r>
        <w:t>2</w:t>
      </w:r>
      <w:r w:rsidRPr="005D68EA">
        <w:t xml:space="preserve">. Pani/Pana dane osobowe będą przetwarzane przede wszystkim w celu rozpatrzenia zgłoszenia naruszenia prawa zgodnie z postanowieniami dyrektywy Parlamentu Europejskiego i Rady (UE) 2019/1937 z dnia 23 października 2019 r. w sprawie ochrony osób zgłaszających naruszenia prawa Unii. </w:t>
      </w:r>
    </w:p>
    <w:p w14:paraId="2CDB3DA7" w14:textId="42BCD825" w:rsidR="004F7018" w:rsidRDefault="004F7018" w:rsidP="004F7018">
      <w:pPr>
        <w:spacing w:after="0" w:line="276" w:lineRule="auto"/>
        <w:jc w:val="both"/>
      </w:pPr>
      <w:r>
        <w:t>3</w:t>
      </w:r>
      <w:r w:rsidRPr="005D68EA">
        <w:t xml:space="preserve">. Pani/Pana dane osobowe wskazane w zgłoszeniu będą przetwarzane w oparciu o przepisy prawa na podstawie art. 6 ust. 1 lit. c RODO, ale ich podanie nie jest wymagane do przyjęcia i rozpatrzenia zgłoszenia.  </w:t>
      </w:r>
    </w:p>
    <w:p w14:paraId="71D90708" w14:textId="2736D12C" w:rsidR="004F7018" w:rsidRDefault="004F7018" w:rsidP="004F7018">
      <w:pPr>
        <w:spacing w:after="0" w:line="276" w:lineRule="auto"/>
        <w:jc w:val="both"/>
      </w:pPr>
      <w:r>
        <w:t>4</w:t>
      </w:r>
      <w:r w:rsidRPr="005D68EA">
        <w:t xml:space="preserve">. Podstawą prawną przetwarzania Pani/Pana danych osobowych będzie art. 6 ust. 1 lit. a RODO, jeżeli rozpatrzenie zgłoszenia będzie wymagało przetwarzania danych, co do których nie istnieje możliwość zastosowania obowiązujących przepisów prawa. Wyrażoną zgodę można wycofać w dowolnym momencie poprzez złożenie stosownego oświadczenia. Cofnięcie zgody nie będzie miało wpływu na zgodność z prawem przetwarzania, którego dokonano na podstawie zgody przed jej cofnięciem. </w:t>
      </w:r>
    </w:p>
    <w:p w14:paraId="2DEFB62B" w14:textId="03656CD5" w:rsidR="004F7018" w:rsidRDefault="004F7018" w:rsidP="004F7018">
      <w:pPr>
        <w:spacing w:after="0" w:line="276" w:lineRule="auto"/>
        <w:jc w:val="both"/>
      </w:pPr>
      <w:r>
        <w:t>5</w:t>
      </w:r>
      <w:r w:rsidRPr="005D68EA">
        <w:t xml:space="preserve">. Pani/Pana dane osobowe zawarte w zgłoszeniu mogą być także przetwarzane w celu ustalenia, dochodzenia lub obrony przed roszczeniami. W tym celu będziemy przetwarzać Pani/Pana dane osobowe w oparciu o prawnie uzasadniony interes Przedsiębiorstwa, polegający na ustaleniu, dochodzeniu lub obrony przed roszczeniami w postępowaniu przed sądami lub organami państwowymi (art. 6 ust. 1 lit. f RODO). </w:t>
      </w:r>
    </w:p>
    <w:p w14:paraId="602C57A0" w14:textId="375D6A71" w:rsidR="004F7018" w:rsidRDefault="004F7018" w:rsidP="004F7018">
      <w:pPr>
        <w:spacing w:after="0" w:line="276" w:lineRule="auto"/>
        <w:jc w:val="both"/>
      </w:pPr>
      <w:r>
        <w:t>6</w:t>
      </w:r>
      <w:r w:rsidRPr="005D68EA">
        <w:t xml:space="preserve">. Na wniosek organów administracji publicznej prowadzących postępowania związane ze zgłoszeniem (np. policji, sądu, prokuratury), Spółka udostępni Pani/Pana dane osobowe, o ile taki obowiązek wynikać będzie z przepisów prawa. </w:t>
      </w:r>
    </w:p>
    <w:p w14:paraId="202A8452" w14:textId="6406389F" w:rsidR="004F7018" w:rsidRDefault="004F7018" w:rsidP="004F7018">
      <w:pPr>
        <w:spacing w:after="0" w:line="276" w:lineRule="auto"/>
        <w:jc w:val="both"/>
      </w:pPr>
      <w:r>
        <w:t>7</w:t>
      </w:r>
      <w:r w:rsidRPr="005D68EA">
        <w:t xml:space="preserve">. Pani/Pana dane nie będą przekazywane do państw trzecich i organizacji międzynarodowych. </w:t>
      </w:r>
    </w:p>
    <w:p w14:paraId="64C9EAA7" w14:textId="77777777" w:rsidR="004F7018" w:rsidRDefault="004F7018" w:rsidP="004F7018">
      <w:pPr>
        <w:spacing w:after="0" w:line="276" w:lineRule="auto"/>
        <w:jc w:val="both"/>
      </w:pPr>
      <w:r>
        <w:t>8</w:t>
      </w:r>
      <w:r w:rsidRPr="005D68EA">
        <w:t xml:space="preserve">. Pani/Pana dane osobowe będą przetwarzane nie dłużej niż przez okres 5 lat od dnia przyjęcia zgłoszenia.  </w:t>
      </w:r>
    </w:p>
    <w:p w14:paraId="4CBEEAA5" w14:textId="313BEE0C" w:rsidR="004F7018" w:rsidRDefault="004F7018" w:rsidP="004F7018">
      <w:pPr>
        <w:spacing w:after="0" w:line="276" w:lineRule="auto"/>
        <w:jc w:val="both"/>
      </w:pPr>
      <w:r>
        <w:lastRenderedPageBreak/>
        <w:t>9</w:t>
      </w:r>
      <w:r w:rsidRPr="005D68EA">
        <w:t xml:space="preserve">. Posiada Pani/Pan prawo do żądania w każdym czasie dostępu do danych osobowych, ich sprostowania, usunięcia lub ograniczenia przetwarzania, oraz prawo do wniesienia sprzeciwu wobec przetwarzania danych, a także prawo do przenoszenia danych osobowych. Cofnięcie zgody pozostaje bez wpływu na zgodność z prawem przetwarzania, którego dokonano na podstawie zgody przed jej cofnięciem.  </w:t>
      </w:r>
    </w:p>
    <w:p w14:paraId="533CA836" w14:textId="136D121C" w:rsidR="004F7018" w:rsidRDefault="004F7018" w:rsidP="004F7018">
      <w:pPr>
        <w:spacing w:after="0" w:line="276" w:lineRule="auto"/>
        <w:jc w:val="both"/>
      </w:pPr>
      <w:r w:rsidRPr="005D68EA">
        <w:t>1</w:t>
      </w:r>
      <w:r>
        <w:t>0</w:t>
      </w:r>
      <w:r w:rsidRPr="005D68EA">
        <w:t xml:space="preserve">. Ma Pani/Pan prawo wniesienia skargi do Prezesa Urzędu Ochrony Danych Osobowych (ul. Stawki 2, 00-193 Warszawa), w przypadku gdy uzna Pani/Pan, że przetwarzanie danych osobowych dotyczących Pani/Pana narusza przepisy RODO. </w:t>
      </w:r>
    </w:p>
    <w:p w14:paraId="590E0B83" w14:textId="77777777" w:rsidR="004F7018" w:rsidRDefault="004F7018" w:rsidP="004F7018">
      <w:pPr>
        <w:spacing w:after="0" w:line="276" w:lineRule="auto"/>
        <w:jc w:val="both"/>
      </w:pPr>
    </w:p>
    <w:p w14:paraId="036B6EDD" w14:textId="77777777" w:rsidR="003749C0" w:rsidRDefault="003749C0" w:rsidP="004F7018">
      <w:pPr>
        <w:spacing w:line="276" w:lineRule="auto"/>
        <w:ind w:left="4956" w:firstLine="708"/>
        <w:rPr>
          <w:rFonts w:ascii="Times New Roman" w:hAnsi="Times New Roman"/>
          <w:sz w:val="24"/>
          <w:szCs w:val="24"/>
        </w:rPr>
      </w:pPr>
      <w:r w:rsidRPr="005E34B3">
        <w:rPr>
          <w:rFonts w:ascii="Times New Roman" w:hAnsi="Times New Roman"/>
          <w:sz w:val="24"/>
          <w:szCs w:val="24"/>
        </w:rPr>
        <w:tab/>
      </w:r>
      <w:r w:rsidRPr="005E34B3">
        <w:rPr>
          <w:rFonts w:ascii="Times New Roman" w:hAnsi="Times New Roman"/>
          <w:sz w:val="24"/>
          <w:szCs w:val="24"/>
        </w:rPr>
        <w:tab/>
      </w:r>
      <w:r w:rsidRPr="005E34B3">
        <w:rPr>
          <w:rFonts w:ascii="Times New Roman" w:hAnsi="Times New Roman"/>
          <w:sz w:val="24"/>
          <w:szCs w:val="24"/>
        </w:rPr>
        <w:tab/>
      </w:r>
      <w:r w:rsidRPr="005E34B3">
        <w:rPr>
          <w:rFonts w:ascii="Times New Roman" w:hAnsi="Times New Roman"/>
          <w:sz w:val="24"/>
          <w:szCs w:val="24"/>
        </w:rPr>
        <w:tab/>
      </w:r>
      <w:r w:rsidRPr="005E34B3">
        <w:rPr>
          <w:rFonts w:ascii="Times New Roman" w:hAnsi="Times New Roman"/>
          <w:sz w:val="24"/>
          <w:szCs w:val="24"/>
        </w:rPr>
        <w:tab/>
      </w:r>
    </w:p>
    <w:p w14:paraId="4B88C7D6" w14:textId="77777777" w:rsidR="003749C0" w:rsidRDefault="003749C0" w:rsidP="003749C0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14:paraId="60169E53" w14:textId="66F6678D" w:rsidR="008A5086" w:rsidRDefault="008A5086"/>
    <w:sectPr w:rsidR="008A5086" w:rsidSect="00B6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142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8A0DD" w14:textId="77777777" w:rsidR="0071736C" w:rsidRDefault="0071736C">
      <w:pPr>
        <w:spacing w:after="0" w:line="240" w:lineRule="auto"/>
      </w:pPr>
      <w:r>
        <w:separator/>
      </w:r>
    </w:p>
  </w:endnote>
  <w:endnote w:type="continuationSeparator" w:id="0">
    <w:p w14:paraId="673BCA6E" w14:textId="77777777" w:rsidR="0071736C" w:rsidRDefault="0071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431C3" w14:textId="77777777" w:rsidR="00B61E02" w:rsidRDefault="00000000" w:rsidP="00B61E0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37E7CCDA">
        <v:rect id="_x0000_i1025" style="width:609.5pt;height:1pt" o:hralign="center" o:hrstd="t" o:hrnoshade="t" o:hr="t" fillcolor="#0d0d0d" stroked="f"/>
      </w:pict>
    </w:r>
  </w:p>
  <w:p w14:paraId="07F5DC89" w14:textId="77777777" w:rsidR="00B61E02" w:rsidRPr="000A6D19" w:rsidRDefault="00B61E02" w:rsidP="00B61E0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  <w:r w:rsidRPr="000A6D19">
      <w:rPr>
        <w:sz w:val="18"/>
        <w:szCs w:val="18"/>
      </w:rPr>
      <w:t xml:space="preserve">83-300 Kartuzy, ul. Mściwoja II 4, Tel. (058)6810246, 058 6810454 fax 058 6810209, pogotowie wodno-kanalizacyjne 994, </w:t>
    </w:r>
    <w:hyperlink r:id="rId1" w:history="1">
      <w:r w:rsidRPr="008C0972">
        <w:rPr>
          <w:rStyle w:val="Hipercze"/>
          <w:sz w:val="18"/>
          <w:szCs w:val="18"/>
        </w:rPr>
        <w:t>WWW.kpwik.kartuzy.pl</w:t>
      </w:r>
    </w:hyperlink>
    <w:r w:rsidRPr="000A6D19">
      <w:rPr>
        <w:sz w:val="18"/>
        <w:szCs w:val="18"/>
      </w:rPr>
      <w:t xml:space="preserve"> ,</w:t>
    </w:r>
    <w:r>
      <w:rPr>
        <w:sz w:val="18"/>
        <w:szCs w:val="18"/>
      </w:rPr>
      <w:t xml:space="preserve"> </w:t>
    </w:r>
    <w:r w:rsidRPr="000A6D19">
      <w:rPr>
        <w:sz w:val="18"/>
        <w:szCs w:val="18"/>
      </w:rPr>
      <w:t>Rejestr  w  Sądzie Rejonowym Gdańsk-Północ w Gdańsku , Wydział VIII Gospodarczy KRS, pod numerem KRS: 0000132914,  Wysokość kapitału zakładowego wynosi:  8.</w:t>
    </w:r>
    <w:r>
      <w:rPr>
        <w:sz w:val="18"/>
        <w:szCs w:val="18"/>
      </w:rPr>
      <w:t>696</w:t>
    </w:r>
    <w:r w:rsidRPr="000A6D19">
      <w:rPr>
        <w:sz w:val="18"/>
        <w:szCs w:val="18"/>
      </w:rPr>
      <w:t>.000,00 zł, NIP 589-14-35-089, REGON 191254198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94315" w14:textId="77777777" w:rsidR="00B61E02" w:rsidRDefault="00000000" w:rsidP="00B61E0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52AAA023">
        <v:rect id="_x0000_i1026" style="width:609.5pt;height:1pt" o:hralign="center" o:hrstd="t" o:hrnoshade="t" o:hr="t" fillcolor="#0d0d0d" stroked="f"/>
      </w:pict>
    </w:r>
  </w:p>
  <w:p w14:paraId="0E9F6190" w14:textId="77777777" w:rsidR="00602352" w:rsidRDefault="00000000" w:rsidP="0060235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76CE407E">
        <v:rect id="_x0000_i1027" style="width:609.5pt;height:1pt" o:hralign="center" o:hrstd="t" o:hrnoshade="t" o:hr="t" fillcolor="#0d0d0d" stroked="f"/>
      </w:pict>
    </w:r>
  </w:p>
  <w:p w14:paraId="136E7821" w14:textId="77777777" w:rsidR="00602352" w:rsidRPr="000A6D19" w:rsidRDefault="00602352" w:rsidP="0060235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  <w:r w:rsidRPr="000A6D19">
      <w:rPr>
        <w:sz w:val="18"/>
        <w:szCs w:val="18"/>
      </w:rPr>
      <w:t>83-300 Kartuzy, ul. Mściwoja II 4, Tel. 58</w:t>
    </w:r>
    <w:r>
      <w:rPr>
        <w:sz w:val="18"/>
        <w:szCs w:val="18"/>
      </w:rPr>
      <w:t xml:space="preserve"> </w:t>
    </w:r>
    <w:r w:rsidRPr="000A6D19">
      <w:rPr>
        <w:sz w:val="18"/>
        <w:szCs w:val="18"/>
      </w:rPr>
      <w:t>6810246, 58 6810454</w:t>
    </w:r>
    <w:r>
      <w:rPr>
        <w:sz w:val="18"/>
        <w:szCs w:val="18"/>
      </w:rPr>
      <w:t>,</w:t>
    </w:r>
    <w:r w:rsidRPr="000A6D19">
      <w:rPr>
        <w:sz w:val="18"/>
        <w:szCs w:val="18"/>
      </w:rPr>
      <w:t xml:space="preserve"> fax 58 6810209, pogotowie wodno-kanalizacyjne 994, </w:t>
    </w:r>
    <w:hyperlink r:id="rId1" w:history="1">
      <w:r w:rsidRPr="00CF5CDB">
        <w:rPr>
          <w:rStyle w:val="Hipercze"/>
          <w:sz w:val="18"/>
          <w:szCs w:val="18"/>
        </w:rPr>
        <w:t>www.kpwik.kartuzy.pl</w:t>
      </w:r>
    </w:hyperlink>
    <w:r w:rsidRPr="000A6D19">
      <w:rPr>
        <w:sz w:val="18"/>
        <w:szCs w:val="18"/>
      </w:rPr>
      <w:t xml:space="preserve"> ,Rejestr  w  Sądzie Rejonowym Gdańsk-Północ w Gdańsku , Wydział VIII Gospodarczy KRS, pod numerem KRS: 0000132914,  Wysokość kapitału zakładowego wynosi:  8.</w:t>
    </w:r>
    <w:r>
      <w:rPr>
        <w:sz w:val="18"/>
        <w:szCs w:val="18"/>
      </w:rPr>
      <w:t>696</w:t>
    </w:r>
    <w:r w:rsidRPr="000A6D19">
      <w:rPr>
        <w:sz w:val="18"/>
        <w:szCs w:val="18"/>
      </w:rPr>
      <w:t>.000,00 zł, NIP 589-14-35-089, REGON 191254198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256FA" w14:textId="77777777" w:rsidR="00B61E02" w:rsidRDefault="00000000" w:rsidP="00B61E0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30D4526B">
        <v:rect id="_x0000_i1029" style="width:609.5pt;height:1pt" o:hralign="center" o:hrstd="t" o:hrnoshade="t" o:hr="t" fillcolor="#0d0d0d" stroked="f"/>
      </w:pict>
    </w:r>
  </w:p>
  <w:p w14:paraId="74EF7BED" w14:textId="77777777" w:rsidR="00B61E02" w:rsidRPr="000A6D19" w:rsidRDefault="00B61E02" w:rsidP="00B61E0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  <w:r w:rsidRPr="000A6D19">
      <w:rPr>
        <w:sz w:val="18"/>
        <w:szCs w:val="18"/>
      </w:rPr>
      <w:t>83-300 Kartuzy, ul. Mściwoja II 4, Tel. 58</w:t>
    </w:r>
    <w:r>
      <w:rPr>
        <w:sz w:val="18"/>
        <w:szCs w:val="18"/>
      </w:rPr>
      <w:t xml:space="preserve"> </w:t>
    </w:r>
    <w:r w:rsidRPr="000A6D19">
      <w:rPr>
        <w:sz w:val="18"/>
        <w:szCs w:val="18"/>
      </w:rPr>
      <w:t>6810246, 58 6810454</w:t>
    </w:r>
    <w:r>
      <w:rPr>
        <w:sz w:val="18"/>
        <w:szCs w:val="18"/>
      </w:rPr>
      <w:t>,</w:t>
    </w:r>
    <w:r w:rsidRPr="000A6D19">
      <w:rPr>
        <w:sz w:val="18"/>
        <w:szCs w:val="18"/>
      </w:rPr>
      <w:t xml:space="preserve"> fax 58 6810209, pogotowie wodno-kanalizacyjne 994, </w:t>
    </w:r>
    <w:hyperlink r:id="rId1" w:history="1">
      <w:r w:rsidRPr="00CF5CDB">
        <w:rPr>
          <w:rStyle w:val="Hipercze"/>
          <w:sz w:val="18"/>
          <w:szCs w:val="18"/>
        </w:rPr>
        <w:t>www.kpwik.kartuzy.pl</w:t>
      </w:r>
    </w:hyperlink>
    <w:r w:rsidRPr="000A6D19">
      <w:rPr>
        <w:sz w:val="18"/>
        <w:szCs w:val="18"/>
      </w:rPr>
      <w:t xml:space="preserve"> ,Rejestr  w  Sądzie Rejonowym Gdańsk-Północ w Gdańsku , Wydział VIII Gospodarczy KRS, pod numerem KRS: 0000132914,  Wysokość kapitału zakładowego wynosi:  8.</w:t>
    </w:r>
    <w:r>
      <w:rPr>
        <w:sz w:val="18"/>
        <w:szCs w:val="18"/>
      </w:rPr>
      <w:t>696</w:t>
    </w:r>
    <w:r w:rsidRPr="000A6D19">
      <w:rPr>
        <w:sz w:val="18"/>
        <w:szCs w:val="18"/>
      </w:rPr>
      <w:t>.000,00 zł, NIP 589-14-35-089, REGON 191254198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83EE1" w14:textId="77777777" w:rsidR="0071736C" w:rsidRDefault="0071736C">
      <w:pPr>
        <w:spacing w:after="0" w:line="240" w:lineRule="auto"/>
      </w:pPr>
      <w:r>
        <w:separator/>
      </w:r>
    </w:p>
  </w:footnote>
  <w:footnote w:type="continuationSeparator" w:id="0">
    <w:p w14:paraId="16B6A50C" w14:textId="77777777" w:rsidR="0071736C" w:rsidRDefault="00717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C50B2" w14:textId="13BDD60E" w:rsidR="00B61E02" w:rsidRDefault="005A024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13BA36" wp14:editId="225436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1234164807" name="Obraz 6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82616" w14:textId="555F53A5" w:rsidR="00B61E02" w:rsidRDefault="005A024E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DB736D" wp14:editId="6A262B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4" name="Obraz 5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E09F4" w14:textId="67971671" w:rsidR="00B61E02" w:rsidRDefault="005A024E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8D238C" wp14:editId="5F76B1FD">
              <wp:simplePos x="0" y="0"/>
              <wp:positionH relativeFrom="column">
                <wp:posOffset>1581150</wp:posOffset>
              </wp:positionH>
              <wp:positionV relativeFrom="paragraph">
                <wp:posOffset>0</wp:posOffset>
              </wp:positionV>
              <wp:extent cx="2243455" cy="1104900"/>
              <wp:effectExtent l="0" t="0" r="4445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6A9D0C" w14:textId="77777777" w:rsid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  <w:p w14:paraId="0117CED3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Kartuskie 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Przedsiębiorstwo</w:t>
                          </w:r>
                        </w:p>
                        <w:p w14:paraId="096612A1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Wodociągów i Kanalizacji</w:t>
                          </w:r>
                        </w:p>
                        <w:p w14:paraId="2BE550C8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         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Spółka</w:t>
                          </w:r>
                          <w:r w:rsidR="00B61E02" w:rsidRPr="005711AC">
                            <w:rPr>
                              <w:color w:val="4F81BD"/>
                              <w:sz w:val="32"/>
                              <w:szCs w:val="32"/>
                            </w:rPr>
                            <w:t xml:space="preserve"> z o.o.</w:t>
                          </w:r>
                        </w:p>
                        <w:p w14:paraId="1758C0AB" w14:textId="77777777" w:rsidR="00B61E02" w:rsidRDefault="00B61E02"/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D238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4.5pt;margin-top:0;width:176.65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2mEwIAACwEAAAOAAAAZHJzL2Uyb0RvYy54bWysU9tu2zAMfR+wfxD0vtjJkjY14hRdugwD&#10;ugvQ7QNkWY6FyaJGKbGzrx8lp2nQvRXTg0CK1BF5eLS6HTrDDgq9Blvy6STnTFkJtba7kv/8sX23&#10;5MwHYWthwKqSH5Xnt+u3b1a9K9QMWjC1QkYg1he9K3kbgiuyzMtWdcJPwClLwQawE4Fc3GU1ip7Q&#10;O5PN8vwq6wFrhyCV93R6Pwb5OuE3jZLhW9N4FZgpOdUW0o5pr+KerVei2KFwrZanMsQrquiEtvTo&#10;GepeBMH2qP+B6rRE8NCEiYQug6bRUqUeqJtp/qKbx1Y4lXohcrw70+T/H6z8enh035GF4QMMNMDU&#10;hHcPIH95ZmHTCrtTd4jQt0rU9PA0Upb1zhenq5FqX/gIUvVfoKYhi32ABDQ02EVWqE9G6DSA45l0&#10;NQQm6XA2m7+fLxacSYpNp/n8Jk9jyUTxdN2hD58UdCwaJUeaaoIXhwcfYjmieEqJr3kwut5qY5KD&#10;u2pjkB0EKWCbVurgRZqxrC/5zWK2GBl4BUSnA0nZ6K7kyzyuUVyRt4+2TkILQpvRppKNPREZuRtZ&#10;DEM1UGIktIL6SJQijJKlL0ZGC/iHs57kWnL/ey9QcWY+WxrLcnFNpbOQnPn1VXTwMlJdRoSVBFXy&#10;wNlobsL4J/YO9a6ll0YhWLijUTY6kfxc1alukmTi/vR9ouYv/ZT1/MnXfwEAAP//AwBQSwMEFAAG&#10;AAgAAAAhABIn/CveAAAACAEAAA8AAABkcnMvZG93bnJldi54bWxMj8FOwzAQRO9I/IO1SNyoTUhL&#10;CXGqCikcEEKiwH0bu0lEvI5spw18PcsJLiuNZjT7ptzMbhBHG2LvScP1QoGw1HjTU6vh/a2+WoOI&#10;Ccng4Mlq+LIRNtX5WYmF8Sd6tcddagWXUCxQQ5fSWEgZm846jAs/WmLv4IPDxDK00gQ8cbkbZKbU&#10;SjrsiT90ONqHzjafu8lp2A7f8fEw1et6XIb8+WP51L4k1PryYt7eg0h2Tn9h+MVndKiYae8nMlEM&#10;GrL8jrckDXzZXqnsBsSec7e5AlmV8v+A6gcAAP//AwBQSwECLQAUAAYACAAAACEAtoM4kv4AAADh&#10;AQAAEwAAAAAAAAAAAAAAAAAAAAAAW0NvbnRlbnRfVHlwZXNdLnhtbFBLAQItABQABgAIAAAAIQA4&#10;/SH/1gAAAJQBAAALAAAAAAAAAAAAAAAAAC8BAABfcmVscy8ucmVsc1BLAQItABQABgAIAAAAIQDG&#10;gk2mEwIAACwEAAAOAAAAAAAAAAAAAAAAAC4CAABkcnMvZTJvRG9jLnhtbFBLAQItABQABgAIAAAA&#10;IQASJ/wr3gAAAAgBAAAPAAAAAAAAAAAAAAAAAG0EAABkcnMvZG93bnJldi54bWxQSwUGAAAAAAQA&#10;BADzAAAAeAUAAAAA&#10;" strokecolor="white">
              <v:textbox inset="6.75pt,3.75pt,6.75pt,3.75pt">
                <w:txbxContent>
                  <w:p w14:paraId="5C6A9D0C" w14:textId="77777777" w:rsid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</w:p>
                  <w:p w14:paraId="0117CED3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Kartuskie 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Przedsiębiorstwo</w:t>
                    </w:r>
                  </w:p>
                  <w:p w14:paraId="096612A1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Wodociągów i Kanalizacji</w:t>
                    </w:r>
                  </w:p>
                  <w:p w14:paraId="2BE550C8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32"/>
                        <w:szCs w:val="32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         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Spółka</w:t>
                    </w:r>
                    <w:r w:rsidR="00B61E02" w:rsidRPr="005711AC">
                      <w:rPr>
                        <w:color w:val="4F81BD"/>
                        <w:sz w:val="32"/>
                        <w:szCs w:val="32"/>
                      </w:rPr>
                      <w:t xml:space="preserve"> z o.o.</w:t>
                    </w:r>
                  </w:p>
                  <w:p w14:paraId="1758C0AB" w14:textId="77777777" w:rsidR="00B61E02" w:rsidRDefault="00B61E02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7E99A2C6" wp14:editId="17E010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2" name="Obraz 4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E02">
      <w:t xml:space="preserve">   </w:t>
    </w:r>
    <w:r w:rsidRPr="008D4BC3">
      <w:rPr>
        <w:noProof/>
        <w:lang w:eastAsia="pl-PL"/>
      </w:rPr>
      <w:drawing>
        <wp:inline distT="0" distB="0" distL="0" distR="0" wp14:anchorId="67067BDD" wp14:editId="07AC5FBD">
          <wp:extent cx="1433195" cy="1146175"/>
          <wp:effectExtent l="0" t="0" r="0" b="0"/>
          <wp:docPr id="6" name="Obraz 2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114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1E02">
      <w:t xml:space="preserve">                                                                             </w:t>
    </w:r>
    <w:r w:rsidRPr="00422324">
      <w:rPr>
        <w:noProof/>
      </w:rPr>
      <w:drawing>
        <wp:inline distT="0" distB="0" distL="0" distR="0" wp14:anchorId="7ECAC9E3" wp14:editId="05119205">
          <wp:extent cx="1473835" cy="996315"/>
          <wp:effectExtent l="0" t="0" r="0" b="0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30B147" w14:textId="77777777" w:rsidR="00B61E02" w:rsidRDefault="00B61E02">
    <w:pPr>
      <w:pStyle w:val="Nagwek"/>
    </w:pPr>
  </w:p>
  <w:p w14:paraId="43FB10D3" w14:textId="590EB9E6" w:rsidR="00B61E02" w:rsidRDefault="00000000">
    <w:pPr>
      <w:pStyle w:val="Nagwek"/>
    </w:pPr>
    <w:r>
      <w:rPr>
        <w:color w:val="548DD4"/>
        <w:bdr w:val="doubleWave" w:sz="6" w:space="0" w:color="auto"/>
      </w:rPr>
      <w:pict w14:anchorId="44B00C4A">
        <v:rect id="_x0000_i1028" style="width:552.8pt;height:2pt" o:hralign="center" o:hrstd="t" o:hrnoshade="t" o:hr="t" fillcolor="#548dd4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6FAE2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B0403A"/>
    <w:multiLevelType w:val="hybridMultilevel"/>
    <w:tmpl w:val="A62A3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11854901">
    <w:abstractNumId w:val="1"/>
  </w:num>
  <w:num w:numId="2" w16cid:durableId="209743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C0"/>
    <w:rsid w:val="00084AAD"/>
    <w:rsid w:val="001435FE"/>
    <w:rsid w:val="00192B39"/>
    <w:rsid w:val="001A1F6F"/>
    <w:rsid w:val="001F632D"/>
    <w:rsid w:val="00256F53"/>
    <w:rsid w:val="002A4153"/>
    <w:rsid w:val="002B61C2"/>
    <w:rsid w:val="00352224"/>
    <w:rsid w:val="003749C0"/>
    <w:rsid w:val="003A0CA7"/>
    <w:rsid w:val="003F348F"/>
    <w:rsid w:val="00422324"/>
    <w:rsid w:val="004F7018"/>
    <w:rsid w:val="005067F4"/>
    <w:rsid w:val="00530443"/>
    <w:rsid w:val="005711AC"/>
    <w:rsid w:val="005A024E"/>
    <w:rsid w:val="005B4F91"/>
    <w:rsid w:val="005D4B3B"/>
    <w:rsid w:val="005F4FBF"/>
    <w:rsid w:val="00602352"/>
    <w:rsid w:val="0062644D"/>
    <w:rsid w:val="00646AA2"/>
    <w:rsid w:val="00667F77"/>
    <w:rsid w:val="00682131"/>
    <w:rsid w:val="006931EF"/>
    <w:rsid w:val="006B0C98"/>
    <w:rsid w:val="00704842"/>
    <w:rsid w:val="0071736C"/>
    <w:rsid w:val="0071751D"/>
    <w:rsid w:val="00722314"/>
    <w:rsid w:val="007D2449"/>
    <w:rsid w:val="00811262"/>
    <w:rsid w:val="0085761A"/>
    <w:rsid w:val="008A5086"/>
    <w:rsid w:val="008B531D"/>
    <w:rsid w:val="009B2AD0"/>
    <w:rsid w:val="00B27A83"/>
    <w:rsid w:val="00B60258"/>
    <w:rsid w:val="00B61E02"/>
    <w:rsid w:val="00BB5061"/>
    <w:rsid w:val="00BC466A"/>
    <w:rsid w:val="00C012AC"/>
    <w:rsid w:val="00C03942"/>
    <w:rsid w:val="00C92564"/>
    <w:rsid w:val="00CC2E9C"/>
    <w:rsid w:val="00CD3484"/>
    <w:rsid w:val="00CE047F"/>
    <w:rsid w:val="00D33111"/>
    <w:rsid w:val="00D57971"/>
    <w:rsid w:val="00D8690E"/>
    <w:rsid w:val="00E06451"/>
    <w:rsid w:val="00F0686F"/>
    <w:rsid w:val="00F8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90A58"/>
  <w15:chartTrackingRefBased/>
  <w15:docId w15:val="{1AA3E818-5B35-4D56-8C3E-E3A2C938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749C0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semiHidden/>
    <w:rsid w:val="003749C0"/>
    <w:rPr>
      <w:rFonts w:ascii="Times New Roman" w:hAnsi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49C0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StopkaZnak">
    <w:name w:val="Stopka Znak"/>
    <w:link w:val="Stopka"/>
    <w:uiPriority w:val="99"/>
    <w:rsid w:val="003749C0"/>
    <w:rPr>
      <w:rFonts w:ascii="Times New Roman" w:hAnsi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3749C0"/>
    <w:rPr>
      <w:rFonts w:ascii="Times New Roman" w:hAnsi="Times New Roman"/>
      <w:sz w:val="22"/>
      <w:szCs w:val="22"/>
      <w:lang w:eastAsia="en-US"/>
    </w:rPr>
  </w:style>
  <w:style w:type="character" w:styleId="Hipercze">
    <w:name w:val="Hyperlink"/>
    <w:uiPriority w:val="99"/>
    <w:unhideWhenUsed/>
    <w:rsid w:val="003749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6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56F53"/>
    <w:rPr>
      <w:rFonts w:ascii="Segoe UI" w:hAnsi="Segoe UI" w:cs="Segoe UI"/>
      <w:sz w:val="18"/>
      <w:szCs w:val="18"/>
      <w:lang w:eastAsia="en-US"/>
    </w:rPr>
  </w:style>
  <w:style w:type="paragraph" w:styleId="Listapunktowana">
    <w:name w:val="List Bullet"/>
    <w:basedOn w:val="Normalny"/>
    <w:uiPriority w:val="99"/>
    <w:unhideWhenUsed/>
    <w:rsid w:val="00192B39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onkel@kpwik.kartuzy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pwik.kartuzy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pwik.kartuzy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pwik.kartuz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Links>
    <vt:vector size="18" baseType="variant">
      <vt:variant>
        <vt:i4>1441866</vt:i4>
      </vt:variant>
      <vt:variant>
        <vt:i4>6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  <vt:variant>
        <vt:i4>1441866</vt:i4>
      </vt:variant>
      <vt:variant>
        <vt:i4>3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KPWIK Kartuzy</dc:creator>
  <cp:keywords/>
  <dc:description/>
  <cp:lastModifiedBy>Dominika Konkel</cp:lastModifiedBy>
  <cp:revision>4</cp:revision>
  <cp:lastPrinted>2024-06-28T06:17:00Z</cp:lastPrinted>
  <dcterms:created xsi:type="dcterms:W3CDTF">2024-06-24T05:37:00Z</dcterms:created>
  <dcterms:modified xsi:type="dcterms:W3CDTF">2024-06-28T06:18:00Z</dcterms:modified>
</cp:coreProperties>
</file>